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/4.2-2026-012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as-, Wasser- und Entwässerungsanlagen innerhalb von Gebäuden - Kulturschule Gelsenkirchen, Am Schalker Verein 9+11, 45888 Gelsenkirch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as-, Wasser- und Entwässerungsanlagen innerhalb von Gebäuden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